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1A" w:rsidRDefault="003C501A" w:rsidP="002F127A">
      <w:pPr>
        <w:spacing w:after="120" w:line="240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3C501A" w:rsidRDefault="00BB31E5" w:rsidP="002F127A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>
        <w:rPr>
          <w:b/>
        </w:rPr>
        <w:t>«НОВОЗУБУТЛИНСКАЯ СОШ</w:t>
      </w:r>
      <w:r w:rsidR="003C501A">
        <w:rPr>
          <w:b/>
        </w:rPr>
        <w:t>»</w:t>
      </w:r>
    </w:p>
    <w:p w:rsidR="003C501A" w:rsidRPr="003C501A" w:rsidRDefault="00BB31E5" w:rsidP="00BB31E5">
      <w:pPr>
        <w:jc w:val="center"/>
        <w:rPr>
          <w:sz w:val="20"/>
          <w:vertAlign w:val="superscript"/>
        </w:rPr>
      </w:pPr>
      <w:bookmarkStart w:id="0" w:name="_GoBack"/>
      <w:r>
        <w:rPr>
          <w:sz w:val="20"/>
          <w:vertAlign w:val="superscript"/>
        </w:rPr>
        <w:t xml:space="preserve">368115,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</w:t>
      </w:r>
      <w:r w:rsidR="003C501A">
        <w:rPr>
          <w:sz w:val="20"/>
          <w:vertAlign w:val="superscript"/>
        </w:rPr>
        <w:t xml:space="preserve"> </w:t>
      </w:r>
      <w:proofErr w:type="spellStart"/>
      <w:r w:rsidR="002F127A">
        <w:rPr>
          <w:sz w:val="20"/>
          <w:vertAlign w:val="superscript"/>
        </w:rPr>
        <w:t>Зубутли</w:t>
      </w:r>
      <w:proofErr w:type="spellEnd"/>
      <w:r w:rsidR="002F127A">
        <w:rPr>
          <w:sz w:val="20"/>
          <w:vertAlign w:val="superscript"/>
        </w:rPr>
        <w:t xml:space="preserve"> – </w:t>
      </w:r>
      <w:proofErr w:type="spellStart"/>
      <w:r w:rsidR="002F127A">
        <w:rPr>
          <w:sz w:val="20"/>
          <w:vertAlign w:val="superscript"/>
        </w:rPr>
        <w:t>Миатли</w:t>
      </w:r>
      <w:proofErr w:type="spellEnd"/>
      <w:r w:rsidR="002F127A">
        <w:rPr>
          <w:sz w:val="20"/>
          <w:vertAlign w:val="superscript"/>
        </w:rPr>
        <w:t xml:space="preserve">, Ново </w:t>
      </w:r>
      <w:proofErr w:type="spellStart"/>
      <w:r w:rsidR="002F127A">
        <w:rPr>
          <w:sz w:val="20"/>
          <w:vertAlign w:val="superscript"/>
        </w:rPr>
        <w:t>Зубутли</w:t>
      </w:r>
      <w:proofErr w:type="spellEnd"/>
      <w:r w:rsidR="002F127A">
        <w:rPr>
          <w:sz w:val="20"/>
          <w:vertAlign w:val="superscript"/>
        </w:rPr>
        <w:t xml:space="preserve">, </w:t>
      </w:r>
      <w:r w:rsidR="003C501A">
        <w:rPr>
          <w:sz w:val="20"/>
          <w:vertAlign w:val="superscript"/>
        </w:rPr>
        <w:t xml:space="preserve"> </w:t>
      </w:r>
      <w:r w:rsidR="002F127A">
        <w:rPr>
          <w:sz w:val="20"/>
          <w:vertAlign w:val="superscript"/>
        </w:rPr>
        <w:t>А.Алиева № 3</w:t>
      </w:r>
    </w:p>
    <w:bookmarkEnd w:id="0"/>
    <w:p w:rsidR="00A0317B" w:rsidRDefault="00A0317B" w:rsidP="00A0317B">
      <w:pPr>
        <w:spacing w:after="0" w:line="240" w:lineRule="auto"/>
        <w:ind w:left="120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A0317B" w:rsidRDefault="00A0317B" w:rsidP="00A0317B">
      <w:pPr>
        <w:spacing w:after="0" w:line="240" w:lineRule="auto"/>
        <w:ind w:left="12036"/>
        <w:jc w:val="center"/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A0317B" w:rsidRDefault="00A0317B" w:rsidP="00A0317B">
      <w:pPr>
        <w:spacing w:after="0" w:line="240" w:lineRule="auto"/>
        <w:ind w:left="12036"/>
        <w:jc w:val="center"/>
        <w:rPr>
          <w:sz w:val="20"/>
          <w:szCs w:val="20"/>
        </w:rPr>
      </w:pPr>
      <w:r>
        <w:rPr>
          <w:sz w:val="20"/>
          <w:szCs w:val="20"/>
        </w:rPr>
        <w:t>М.М. Гусейнов</w:t>
      </w:r>
    </w:p>
    <w:p w:rsidR="00A0317B" w:rsidRDefault="00A0317B" w:rsidP="00A0317B">
      <w:pPr>
        <w:spacing w:after="0" w:line="240" w:lineRule="auto"/>
        <w:ind w:left="12036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p w:rsidR="00A0317B" w:rsidRDefault="00DD657F" w:rsidP="00A0317B">
      <w:pPr>
        <w:spacing w:after="0" w:line="240" w:lineRule="auto"/>
        <w:ind w:left="12036"/>
        <w:jc w:val="center"/>
        <w:rPr>
          <w:sz w:val="20"/>
          <w:szCs w:val="20"/>
        </w:rPr>
      </w:pPr>
      <w:r>
        <w:rPr>
          <w:sz w:val="20"/>
          <w:szCs w:val="20"/>
        </w:rPr>
        <w:t>28.08.2024г.</w:t>
      </w:r>
    </w:p>
    <w:p w:rsidR="00A0317B" w:rsidRDefault="00A0317B" w:rsidP="00A0317B">
      <w:pPr>
        <w:rPr>
          <w:b/>
          <w:sz w:val="28"/>
          <w:szCs w:val="28"/>
        </w:rPr>
      </w:pPr>
    </w:p>
    <w:p w:rsidR="001E178F" w:rsidRPr="00A0317B" w:rsidRDefault="001E178F" w:rsidP="00A0317B">
      <w:pPr>
        <w:jc w:val="center"/>
        <w:rPr>
          <w:sz w:val="20"/>
          <w:szCs w:val="20"/>
        </w:rPr>
      </w:pPr>
      <w:r w:rsidRPr="00AC6296">
        <w:rPr>
          <w:b/>
          <w:sz w:val="28"/>
          <w:szCs w:val="28"/>
        </w:rPr>
        <w:t xml:space="preserve">План работы комиссии по </w:t>
      </w:r>
      <w:proofErr w:type="gramStart"/>
      <w:r w:rsidRPr="00AC6296">
        <w:rPr>
          <w:b/>
          <w:sz w:val="28"/>
          <w:szCs w:val="28"/>
        </w:rPr>
        <w:t>контролю  за</w:t>
      </w:r>
      <w:proofErr w:type="gramEnd"/>
      <w:r w:rsidRPr="00AC6296">
        <w:rPr>
          <w:b/>
          <w:sz w:val="28"/>
          <w:szCs w:val="28"/>
        </w:rPr>
        <w:t xml:space="preserve"> организацией и качеством питания</w:t>
      </w:r>
      <w:r w:rsidR="003A56DB">
        <w:rPr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-3029" w:type="dxa"/>
        <w:tblLook w:val="01E0"/>
      </w:tblPr>
      <w:tblGrid>
        <w:gridCol w:w="1856"/>
        <w:gridCol w:w="9360"/>
        <w:gridCol w:w="2292"/>
      </w:tblGrid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178F" w:rsidRPr="007B3710" w:rsidTr="00F7621E">
        <w:trPr>
          <w:jc w:val="center"/>
        </w:trPr>
        <w:tc>
          <w:tcPr>
            <w:tcW w:w="13508" w:type="dxa"/>
            <w:gridSpan w:val="3"/>
          </w:tcPr>
          <w:p w:rsidR="001E178F" w:rsidRPr="007B3710" w:rsidRDefault="001E178F" w:rsidP="00E61167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</w:p>
          <w:p w:rsidR="001E178F" w:rsidRPr="007B3710" w:rsidRDefault="001E178F" w:rsidP="00E61167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Организационно-аналитическая работа, информационное обеспечение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E178F" w:rsidRPr="007B3710" w:rsidRDefault="000A0D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(5 неделя)</w:t>
            </w:r>
          </w:p>
        </w:tc>
        <w:tc>
          <w:tcPr>
            <w:tcW w:w="9360" w:type="dxa"/>
          </w:tcPr>
          <w:p w:rsidR="001E178F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Провести комиссионную приемку готовности пищеблоков к новому учебному году.</w:t>
            </w:r>
            <w:r w:rsidR="002E5808" w:rsidRPr="007B3710"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существующего оборудования пищеблока.</w:t>
            </w:r>
          </w:p>
          <w:p w:rsidR="002E5808" w:rsidRPr="007B3710" w:rsidRDefault="002E5808" w:rsidP="00E61167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292" w:type="dxa"/>
          </w:tcPr>
          <w:p w:rsidR="001E178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A27AF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EA27AF" w:rsidRPr="007B3710" w:rsidRDefault="00EA27A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Согласование системы взаимодействия с Исполнителем, порядка подачи заявок на оказание услуг, учета фактически оказанных услуг и отчетности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A27AF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(4-5 неделя)</w:t>
            </w:r>
          </w:p>
        </w:tc>
        <w:tc>
          <w:tcPr>
            <w:tcW w:w="9360" w:type="dxa"/>
          </w:tcPr>
          <w:p w:rsidR="00EA27AF" w:rsidRPr="007B3710" w:rsidRDefault="00EA27A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подготовкой и оборудованием мест (на пищеблоке и/или в обеденном зале) 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сотрудники за организацию питания, члены комиссии 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EA27AF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EA27AF" w:rsidRPr="007B3710" w:rsidRDefault="00EA27A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При необходимости дооснащение напольных или настольных устройств раздачи питьевой воды.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F2E20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9F2E20" w:rsidRPr="007B3710" w:rsidRDefault="009F2E2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При необходимости, 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проведением технического обслуживания используемого Исполнителем технологического или холодильного оборудования пищеблока;</w:t>
            </w: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F2E20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9F2E20" w:rsidRPr="007B3710" w:rsidRDefault="009F2E2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При необходимости,  </w:t>
            </w:r>
            <w:proofErr w:type="gramStart"/>
            <w:r w:rsidR="000A0D2A"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0A0D2A" w:rsidRPr="007B3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t>доукомплектование</w:t>
            </w:r>
            <w:r w:rsidR="000A0D2A" w:rsidRPr="007B3710">
              <w:rPr>
                <w:rFonts w:ascii="Times New Roman" w:hAnsi="Times New Roman"/>
                <w:sz w:val="24"/>
                <w:szCs w:val="24"/>
              </w:rPr>
              <w:t>м</w:t>
            </w: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пищеблока необходимым уборочным инвентарем и/или потребность в его маркировке.</w:t>
            </w: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F2E20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9F2E20" w:rsidRPr="007B3710" w:rsidRDefault="009F2E20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Контроль за обеспечением работников пищеблока требованиям Контракта:</w:t>
            </w:r>
            <w:r w:rsidR="00D61AF6" w:rsidRPr="007B3710">
              <w:rPr>
                <w:rFonts w:ascii="Times New Roman" w:hAnsi="Times New Roman"/>
                <w:sz w:val="24"/>
                <w:szCs w:val="24"/>
              </w:rPr>
              <w:t xml:space="preserve">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="00D61AF6" w:rsidRPr="007B37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61AF6" w:rsidRPr="007B3710">
              <w:rPr>
                <w:rFonts w:ascii="Times New Roman" w:hAnsi="Times New Roman"/>
                <w:sz w:val="24"/>
                <w:szCs w:val="24"/>
              </w:rPr>
              <w:t xml:space="preserve"> 50935-2007 «Услуги общественного питания. Требования к персоналу».</w:t>
            </w:r>
          </w:p>
          <w:p w:rsidR="009F2E20" w:rsidRPr="007B3710" w:rsidRDefault="009F2E20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D30E59" w:rsidRPr="007B3710" w:rsidTr="00F7621E">
        <w:trPr>
          <w:jc w:val="center"/>
        </w:trPr>
        <w:tc>
          <w:tcPr>
            <w:tcW w:w="1856" w:type="dxa"/>
          </w:tcPr>
          <w:p w:rsidR="00D30E59" w:rsidRPr="007B3710" w:rsidRDefault="00CA5C73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9360" w:type="dxa"/>
          </w:tcPr>
          <w:p w:rsidR="00D30E59" w:rsidRPr="007B3710" w:rsidRDefault="007B3710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учащихся на предоставление бесплатного горячего питания за счет средств бюджета (на основании предоставленных документов).</w:t>
            </w:r>
          </w:p>
        </w:tc>
        <w:tc>
          <w:tcPr>
            <w:tcW w:w="2292" w:type="dxa"/>
          </w:tcPr>
          <w:p w:rsidR="00D30E59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9F2E20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9F2E20" w:rsidRPr="007B3710" w:rsidRDefault="009F2E20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животного происхождения или свидетельств о государственной регистрации для продуктов специального назначения, для детского (дошкольного и школьного) питания или их копиями, с учетом требований пункта 6.11 Технического задания</w:t>
            </w:r>
            <w:r w:rsidR="00D61AF6" w:rsidRPr="007B3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D61AF6" w:rsidRPr="007B3710" w:rsidTr="00F7621E">
        <w:trPr>
          <w:jc w:val="center"/>
        </w:trPr>
        <w:tc>
          <w:tcPr>
            <w:tcW w:w="1856" w:type="dxa"/>
          </w:tcPr>
          <w:p w:rsidR="00D61AF6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9360" w:type="dxa"/>
          </w:tcPr>
          <w:p w:rsidR="00D61AF6" w:rsidRPr="007B3710" w:rsidRDefault="00D61AF6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здоровья, Журнала учета температурного режима холодильного оборудования, Абонементной книжки).</w:t>
            </w:r>
          </w:p>
        </w:tc>
        <w:tc>
          <w:tcPr>
            <w:tcW w:w="2292" w:type="dxa"/>
          </w:tcPr>
          <w:p w:rsidR="00D61AF6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Представители Исполнителя.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соблюдения графика работы столовой и буфета</w:t>
            </w:r>
            <w:r w:rsidR="00D30E59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1E178F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едение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E178F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журнала учёта выданных завтраков и обедов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Заказ продуктов питания. Объем услуг, указываемых в Заявках, определять с учетом анализа фактической посещаемости объектов Заказчика за истекший период, сведений о предстоящем плановом отсутствии обучающихся, иных сведений.</w:t>
            </w:r>
            <w:r w:rsidR="008743C1" w:rsidRPr="007B3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8E7EF8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3D6C2A" w:rsidRPr="007B3710" w:rsidRDefault="003D6C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организацию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 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соблюдением условий Контракта и соответствием оказываемых Услуг требованиям настоящего Контракта, в том числе контроль за объемом, качеством и сроками оказания услуг на любом этапе технологического цикла оказания Услуг.</w:t>
            </w:r>
          </w:p>
        </w:tc>
        <w:tc>
          <w:tcPr>
            <w:tcW w:w="2292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соблюдения питьевого режима</w:t>
            </w:r>
            <w:r w:rsidR="002C7D25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30E59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Заказ комплектов бутилированной воды.</w:t>
            </w:r>
          </w:p>
          <w:p w:rsidR="002C7D25" w:rsidRPr="007B3710" w:rsidRDefault="002C7D25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Планирование поставок и заказ комплектов питьевой воды должно осуществляться с учетом климатических условий, фактической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потребляемости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>, планируемых массовых мероприятий и с учетом обеспечения постоянного наличия запаса, позволяющего организовать питьевой режим в течение двух дней.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2E5808" w:rsidRPr="007B3710" w:rsidTr="00F7621E">
        <w:trPr>
          <w:jc w:val="center"/>
        </w:trPr>
        <w:tc>
          <w:tcPr>
            <w:tcW w:w="1856" w:type="dxa"/>
          </w:tcPr>
          <w:p w:rsidR="002E5808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9360" w:type="dxa"/>
          </w:tcPr>
          <w:p w:rsidR="002E5808" w:rsidRPr="007B3710" w:rsidRDefault="002E580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доставкой комплектов питьевой воды. Доставка должна производиться транспортом Исполнителя, с  соблюдением всех санитарных норм и правил и сохранение её качества независимо от климатических условий.</w:t>
            </w:r>
          </w:p>
        </w:tc>
        <w:tc>
          <w:tcPr>
            <w:tcW w:w="2292" w:type="dxa"/>
          </w:tcPr>
          <w:p w:rsidR="002E5808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EA27A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3 месяца.</w:t>
            </w:r>
          </w:p>
        </w:tc>
        <w:tc>
          <w:tcPr>
            <w:tcW w:w="9360" w:type="dxa"/>
          </w:tcPr>
          <w:p w:rsidR="00EA27AF" w:rsidRPr="007B3710" w:rsidRDefault="00EA27A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техническим обслуживанием устройств раздачи воды в соответствии с рекомендациями предприятия-изготовителя. Санитарная обработка устройств раздачи воды должна осуществляться не реже 1 раза в 3 месяца.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рациона питания учащихся.  Проверка соответствия предварительного заказа примерному меню</w:t>
            </w:r>
            <w:r w:rsidR="008743C1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743C1" w:rsidRPr="007B3710">
              <w:rPr>
                <w:rFonts w:ascii="Times New Roman" w:hAnsi="Times New Roman"/>
                <w:sz w:val="24"/>
                <w:szCs w:val="24"/>
              </w:rPr>
              <w:t>Фактический рацион питания должен соответствовать действующему Примерному меню.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D0E12" w:rsidRPr="007B3710" w:rsidTr="00F7621E">
        <w:trPr>
          <w:jc w:val="center"/>
        </w:trPr>
        <w:tc>
          <w:tcPr>
            <w:tcW w:w="1856" w:type="dxa"/>
          </w:tcPr>
          <w:p w:rsidR="008D0E12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В конце каждого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месяца.</w:t>
            </w:r>
          </w:p>
        </w:tc>
        <w:tc>
          <w:tcPr>
            <w:tcW w:w="9360" w:type="dxa"/>
          </w:tcPr>
          <w:p w:rsidR="008D0E12" w:rsidRPr="007B3710" w:rsidRDefault="008D0E12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оформлением отчетной документации и материалов, подтверждающих исполнение обязательств в соответствии с настоящим Контрактом и Техническим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заданием.</w:t>
            </w:r>
          </w:p>
        </w:tc>
        <w:tc>
          <w:tcPr>
            <w:tcW w:w="2292" w:type="dxa"/>
          </w:tcPr>
          <w:p w:rsidR="008D0E12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В конце каждого месяца.</w:t>
            </w:r>
          </w:p>
        </w:tc>
        <w:tc>
          <w:tcPr>
            <w:tcW w:w="9360" w:type="dxa"/>
          </w:tcPr>
          <w:p w:rsidR="003C501A" w:rsidRPr="007B3710" w:rsidRDefault="001E178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правильности расчетов за питание </w:t>
            </w:r>
          </w:p>
          <w:p w:rsidR="008D0E12" w:rsidRPr="007B3710" w:rsidRDefault="008D0E12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D0E12" w:rsidRPr="007B3710" w:rsidTr="00F7621E">
        <w:trPr>
          <w:jc w:val="center"/>
        </w:trPr>
        <w:tc>
          <w:tcPr>
            <w:tcW w:w="1856" w:type="dxa"/>
          </w:tcPr>
          <w:p w:rsidR="008D0E12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конце каждого месяца.</w:t>
            </w:r>
          </w:p>
        </w:tc>
        <w:tc>
          <w:tcPr>
            <w:tcW w:w="9360" w:type="dxa"/>
          </w:tcPr>
          <w:p w:rsidR="008D0E12" w:rsidRPr="007B3710" w:rsidRDefault="008D0E12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Формирование отчетных документов </w:t>
            </w:r>
          </w:p>
        </w:tc>
        <w:tc>
          <w:tcPr>
            <w:tcW w:w="2292" w:type="dxa"/>
          </w:tcPr>
          <w:p w:rsidR="008D0E12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D0E12" w:rsidRPr="007B3710" w:rsidTr="00F7621E">
        <w:trPr>
          <w:jc w:val="center"/>
        </w:trPr>
        <w:tc>
          <w:tcPr>
            <w:tcW w:w="1856" w:type="dxa"/>
          </w:tcPr>
          <w:p w:rsidR="008D0E12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9360" w:type="dxa"/>
          </w:tcPr>
          <w:p w:rsidR="008D0E12" w:rsidRPr="007B3710" w:rsidRDefault="008D0E12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2292" w:type="dxa"/>
          </w:tcPr>
          <w:p w:rsidR="008D0E12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неделя каждого месяца.</w:t>
            </w:r>
          </w:p>
        </w:tc>
        <w:tc>
          <w:tcPr>
            <w:tcW w:w="9360" w:type="dxa"/>
          </w:tcPr>
          <w:p w:rsidR="0051787A" w:rsidRPr="007B3710" w:rsidRDefault="0051787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Своевременно принимать и оплачивать надлежащим образом оказанные услуги в соответствии с настоящим Контрактом и Техническим заданием.</w:t>
            </w:r>
          </w:p>
        </w:tc>
        <w:tc>
          <w:tcPr>
            <w:tcW w:w="2292" w:type="dxa"/>
          </w:tcPr>
          <w:p w:rsidR="0051787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Бухгалтерия.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 соблюдения условий и сроков хранения продуктов. Проверка буфетной продукции.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3D6C2A" w:rsidRPr="007B3710" w:rsidTr="00F7621E">
        <w:trPr>
          <w:jc w:val="center"/>
        </w:trPr>
        <w:tc>
          <w:tcPr>
            <w:tcW w:w="1856" w:type="dxa"/>
          </w:tcPr>
          <w:p w:rsidR="003D6C2A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9360" w:type="dxa"/>
          </w:tcPr>
          <w:p w:rsidR="003D6C2A" w:rsidRPr="007B3710" w:rsidRDefault="003D6C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 и условиями Контракта.</w:t>
            </w:r>
            <w:r w:rsidR="002C7D25" w:rsidRPr="007B3710">
              <w:rPr>
                <w:rFonts w:ascii="Times New Roman" w:hAnsi="Times New Roman"/>
                <w:sz w:val="24"/>
                <w:szCs w:val="24"/>
              </w:rPr>
              <w:t xml:space="preserve"> (В целях исключения возможности загнивания и разложения отходов срок хранения в холодное время года </w:t>
            </w:r>
            <w:r w:rsidR="002C7D25"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(при температуре +5° и ниже) должен быть не более трех суток, в теплое время (при плюсовой температуре свыше +5°) не более одних суток (ежедневный вывоз)).</w:t>
            </w:r>
          </w:p>
        </w:tc>
        <w:tc>
          <w:tcPr>
            <w:tcW w:w="2292" w:type="dxa"/>
          </w:tcPr>
          <w:p w:rsidR="003D6C2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организацию питания, члены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В начале каждого полугодия.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соблюдения требований САНПИН  к оборудованию, инвентарю</w:t>
            </w:r>
            <w:r w:rsidR="00F7621E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743C1" w:rsidRPr="007B3710" w:rsidTr="00F7621E">
        <w:trPr>
          <w:jc w:val="center"/>
        </w:trPr>
        <w:tc>
          <w:tcPr>
            <w:tcW w:w="1856" w:type="dxa"/>
          </w:tcPr>
          <w:p w:rsidR="008743C1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8743C1" w:rsidRPr="007B3710" w:rsidRDefault="008743C1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соблюдением принципов «щадящего питания». (При приготовлении блюд должны соблюдаться щадящие технологии: варка,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запекание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пассерование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, тушение, приготовление на пару, приготовление в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пароконвектомате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92" w:type="dxa"/>
          </w:tcPr>
          <w:p w:rsidR="008743C1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доставкой пищевых продуктов. Доставка пищевых продуктов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сроков годности, </w:t>
            </w:r>
            <w:proofErr w:type="spellStart"/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температурно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softHyphen/>
              <w:t xml:space="preserve"> влажностного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режима и условий хранения пищевых продуктов, установленные изготовителем и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2C7D25" w:rsidRPr="007B3710" w:rsidTr="00F7621E">
        <w:trPr>
          <w:jc w:val="center"/>
        </w:trPr>
        <w:tc>
          <w:tcPr>
            <w:tcW w:w="1856" w:type="dxa"/>
          </w:tcPr>
          <w:p w:rsidR="002C7D25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неделю.</w:t>
            </w:r>
          </w:p>
        </w:tc>
        <w:tc>
          <w:tcPr>
            <w:tcW w:w="9360" w:type="dxa"/>
          </w:tcPr>
          <w:p w:rsidR="002C7D25" w:rsidRPr="007B3710" w:rsidRDefault="002C7D25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нахождением готовых для выдачи первых и вторых блюд на мармите или горячей плите не более 2-х часов с момента изготовления, либо в изотермической таре (термосах) - в течение времени, обеспечивающего поддержание температуры не ниже температуры раздачи, но не более 2-х часов. Не допускается подогрев готовых блюд, остывших ниже температуры раздачи.</w:t>
            </w:r>
          </w:p>
        </w:tc>
        <w:tc>
          <w:tcPr>
            <w:tcW w:w="2292" w:type="dxa"/>
          </w:tcPr>
          <w:p w:rsidR="002C7D25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2C7D25" w:rsidRPr="007B3710" w:rsidTr="00F7621E">
        <w:trPr>
          <w:jc w:val="center"/>
        </w:trPr>
        <w:tc>
          <w:tcPr>
            <w:tcW w:w="1856" w:type="dxa"/>
          </w:tcPr>
          <w:p w:rsidR="002C7D25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начале учебного года.</w:t>
            </w:r>
          </w:p>
        </w:tc>
        <w:tc>
          <w:tcPr>
            <w:tcW w:w="9360" w:type="dxa"/>
          </w:tcPr>
          <w:p w:rsidR="002C7D25" w:rsidRPr="007B3710" w:rsidRDefault="002C7D25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обеспечением поверки и клеймением весового оборудования пищеблока.</w:t>
            </w:r>
          </w:p>
        </w:tc>
        <w:tc>
          <w:tcPr>
            <w:tcW w:w="2292" w:type="dxa"/>
          </w:tcPr>
          <w:p w:rsidR="002C7D25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51787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:rsidR="0051787A" w:rsidRPr="007B3710" w:rsidRDefault="0051787A" w:rsidP="008D0E12">
            <w:pPr>
              <w:pStyle w:val="1"/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Заключить с Исполнителем договор на оказание услуг по организации питания (в том числе буфетного обслуживания) сотрудников и обучающихся за счет их собственных денежных средств и/или денежных средств родителей (законных представителей).</w:t>
            </w:r>
          </w:p>
        </w:tc>
        <w:tc>
          <w:tcPr>
            <w:tcW w:w="2292" w:type="dxa"/>
          </w:tcPr>
          <w:p w:rsidR="0051787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9360" w:type="dxa"/>
          </w:tcPr>
          <w:p w:rsidR="0051787A" w:rsidRPr="007B3710" w:rsidRDefault="0051787A" w:rsidP="003C501A">
            <w:pPr>
              <w:pStyle w:val="1"/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исполнением Контракта с привлечением представителей уполномоченных контролирующих органов и организаций </w:t>
            </w:r>
          </w:p>
        </w:tc>
        <w:tc>
          <w:tcPr>
            <w:tcW w:w="2292" w:type="dxa"/>
          </w:tcPr>
          <w:p w:rsidR="0051787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Заседание школьной комиссии по питанию с пригла</w:t>
            </w:r>
            <w:r w:rsidR="003C501A">
              <w:rPr>
                <w:szCs w:val="24"/>
                <w:lang w:eastAsia="ru-RU"/>
              </w:rPr>
              <w:t>шением классных руководителей 1</w:t>
            </w:r>
            <w:r w:rsidRPr="007B3710">
              <w:rPr>
                <w:szCs w:val="24"/>
                <w:lang w:eastAsia="ru-RU"/>
              </w:rPr>
              <w:t>-</w:t>
            </w:r>
            <w:r w:rsidR="003C501A">
              <w:rPr>
                <w:szCs w:val="24"/>
                <w:lang w:eastAsia="ru-RU"/>
              </w:rPr>
              <w:t xml:space="preserve">4 </w:t>
            </w:r>
            <w:r w:rsidRPr="007B3710">
              <w:rPr>
                <w:szCs w:val="24"/>
                <w:lang w:eastAsia="ru-RU"/>
              </w:rPr>
              <w:t xml:space="preserve">х классов по вопросам: </w:t>
            </w:r>
          </w:p>
          <w:p w:rsidR="001E178F" w:rsidRPr="007B3710" w:rsidRDefault="001E178F" w:rsidP="00E61167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- Охват учащихся горячим питанием</w:t>
            </w:r>
          </w:p>
          <w:p w:rsidR="001E178F" w:rsidRPr="007B3710" w:rsidRDefault="001E178F" w:rsidP="00E61167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- Соблюдени</w:t>
            </w:r>
            <w:r w:rsidR="00F7621E" w:rsidRPr="007B3710">
              <w:rPr>
                <w:szCs w:val="24"/>
                <w:lang w:eastAsia="ru-RU"/>
              </w:rPr>
              <w:t>е сан</w:t>
            </w:r>
            <w:proofErr w:type="gramStart"/>
            <w:r w:rsidR="00F7621E" w:rsidRPr="007B3710">
              <w:rPr>
                <w:szCs w:val="24"/>
                <w:lang w:eastAsia="ru-RU"/>
              </w:rPr>
              <w:t>.</w:t>
            </w:r>
            <w:proofErr w:type="gramEnd"/>
            <w:r w:rsidR="00F7621E" w:rsidRPr="007B3710">
              <w:rPr>
                <w:szCs w:val="24"/>
                <w:lang w:eastAsia="ru-RU"/>
              </w:rPr>
              <w:t xml:space="preserve"> </w:t>
            </w:r>
            <w:proofErr w:type="gramStart"/>
            <w:r w:rsidR="00F7621E" w:rsidRPr="007B3710">
              <w:rPr>
                <w:szCs w:val="24"/>
                <w:lang w:eastAsia="ru-RU"/>
              </w:rPr>
              <w:t>г</w:t>
            </w:r>
            <w:proofErr w:type="gramEnd"/>
            <w:r w:rsidR="00F7621E" w:rsidRPr="007B3710">
              <w:rPr>
                <w:szCs w:val="24"/>
                <w:lang w:eastAsia="ru-RU"/>
              </w:rPr>
              <w:t>игиенических требований.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3508" w:type="dxa"/>
            <w:gridSpan w:val="3"/>
          </w:tcPr>
          <w:p w:rsidR="001E178F" w:rsidRPr="007B3710" w:rsidRDefault="001E178F" w:rsidP="00E61167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Методическое обеспечение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1 раз в месяц. </w:t>
            </w:r>
          </w:p>
        </w:tc>
        <w:tc>
          <w:tcPr>
            <w:tcW w:w="9360" w:type="dxa"/>
          </w:tcPr>
          <w:p w:rsidR="001E178F" w:rsidRPr="007B3710" w:rsidRDefault="001E178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консультаций для классных руководителей 1-</w:t>
            </w:r>
            <w:r w:rsidR="003C50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  <w:r w:rsidR="00F7621E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организации питания.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Постоянно.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2292" w:type="dxa"/>
          </w:tcPr>
          <w:p w:rsidR="008E7EF8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Конец учебного года.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Рассматривать обращения обучающихся и/или их законных представителей по вопросам качества и/или порядка оказания Исполнителем Услуг по </w:t>
            </w:r>
            <w:r w:rsidR="007B3710" w:rsidRPr="007B3710">
              <w:rPr>
                <w:rFonts w:ascii="Times New Roman" w:hAnsi="Times New Roman"/>
                <w:sz w:val="24"/>
                <w:szCs w:val="24"/>
              </w:rPr>
              <w:t>организации питания в школе.</w:t>
            </w:r>
          </w:p>
        </w:tc>
        <w:tc>
          <w:tcPr>
            <w:tcW w:w="2292" w:type="dxa"/>
          </w:tcPr>
          <w:p w:rsidR="008E7EF8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конце каждого полугодия.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 организации дежурства по столовой</w:t>
            </w:r>
          </w:p>
        </w:tc>
        <w:tc>
          <w:tcPr>
            <w:tcW w:w="2292" w:type="dxa"/>
          </w:tcPr>
          <w:p w:rsidR="008E7EF8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3508" w:type="dxa"/>
            <w:gridSpan w:val="3"/>
          </w:tcPr>
          <w:p w:rsidR="001E178F" w:rsidRPr="00BB31E5" w:rsidRDefault="001E178F" w:rsidP="00BB31E5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Эстетическое оформление зала столовой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организацию питания, члены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360" w:type="dxa"/>
          </w:tcPr>
          <w:p w:rsidR="001E178F" w:rsidRPr="007B3710" w:rsidRDefault="001E178F" w:rsidP="007B371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Замена устаревшего оборудования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9360" w:type="dxa"/>
          </w:tcPr>
          <w:p w:rsidR="0051787A" w:rsidRPr="007B3710" w:rsidRDefault="0051787A" w:rsidP="0051787A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7B3710">
              <w:rPr>
                <w:szCs w:val="24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Исполнителем по назначению, контроль за рациональным расходованием Исполнителем ресурсов (электроэнергии, во до- и тепл</w:t>
            </w:r>
            <w:proofErr w:type="gramStart"/>
            <w:r w:rsidRPr="007B3710">
              <w:rPr>
                <w:szCs w:val="24"/>
              </w:rPr>
              <w:t>о-</w:t>
            </w:r>
            <w:proofErr w:type="gramEnd"/>
            <w:r w:rsidRPr="007B3710">
              <w:rPr>
                <w:szCs w:val="24"/>
              </w:rPr>
              <w:t xml:space="preserve"> снабжения).</w:t>
            </w:r>
          </w:p>
        </w:tc>
        <w:tc>
          <w:tcPr>
            <w:tcW w:w="2292" w:type="dxa"/>
          </w:tcPr>
          <w:p w:rsidR="0051787A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необходимости.</w:t>
            </w:r>
          </w:p>
        </w:tc>
        <w:tc>
          <w:tcPr>
            <w:tcW w:w="9360" w:type="dxa"/>
          </w:tcPr>
          <w:p w:rsidR="0051787A" w:rsidRPr="007B3710" w:rsidRDefault="0051787A" w:rsidP="0051787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7B3710">
              <w:rPr>
                <w:szCs w:val="24"/>
              </w:rPr>
              <w:t xml:space="preserve">Своевременно организовывать на пищеблоке дезинсекционные и </w:t>
            </w:r>
            <w:proofErr w:type="spellStart"/>
            <w:r w:rsidRPr="007B3710">
              <w:rPr>
                <w:szCs w:val="24"/>
              </w:rPr>
              <w:t>дератизационные</w:t>
            </w:r>
            <w:proofErr w:type="spellEnd"/>
            <w:r w:rsidRPr="007B3710">
              <w:rPr>
                <w:szCs w:val="24"/>
              </w:rPr>
              <w:t xml:space="preserve"> работы (профилактические и истребительные), дезинфекционные мероприятия.</w:t>
            </w:r>
          </w:p>
        </w:tc>
        <w:tc>
          <w:tcPr>
            <w:tcW w:w="2292" w:type="dxa"/>
          </w:tcPr>
          <w:p w:rsidR="0051787A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3508" w:type="dxa"/>
            <w:gridSpan w:val="3"/>
          </w:tcPr>
          <w:p w:rsidR="008E7EF8" w:rsidRPr="00BB31E5" w:rsidRDefault="008E7EF8" w:rsidP="00BB31E5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60" w:type="dxa"/>
          </w:tcPr>
          <w:p w:rsidR="001E178F" w:rsidRPr="007B3710" w:rsidRDefault="001E178F" w:rsidP="007B371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Про</w:t>
            </w:r>
            <w:r w:rsidR="000A0D2A" w:rsidRPr="007B3710">
              <w:rPr>
                <w:szCs w:val="24"/>
                <w:lang w:eastAsia="ru-RU"/>
              </w:rPr>
              <w:t>ведение классных часов по темам организации правильного питания.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B3710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60" w:type="dxa"/>
          </w:tcPr>
          <w:p w:rsidR="001E178F" w:rsidRPr="007B3710" w:rsidRDefault="001E178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</w:t>
            </w:r>
            <w:r w:rsidR="00CA5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учащихся 1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C50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классов по вопросам качества и организации питания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школе.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Высту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пление на  родительских собраниях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вопросам организации питания в школе.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</w:tbl>
    <w:p w:rsidR="001E178F" w:rsidRDefault="001E178F"/>
    <w:sectPr w:rsidR="001E178F" w:rsidSect="000A0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1E178F"/>
    <w:rsid w:val="000A0D2A"/>
    <w:rsid w:val="001E178F"/>
    <w:rsid w:val="002C7D25"/>
    <w:rsid w:val="002E5808"/>
    <w:rsid w:val="002F127A"/>
    <w:rsid w:val="00366FBC"/>
    <w:rsid w:val="003A56DB"/>
    <w:rsid w:val="003C501A"/>
    <w:rsid w:val="003D6C2A"/>
    <w:rsid w:val="0051787A"/>
    <w:rsid w:val="00603E7C"/>
    <w:rsid w:val="007B3710"/>
    <w:rsid w:val="008743C1"/>
    <w:rsid w:val="008D0E12"/>
    <w:rsid w:val="008E7EF8"/>
    <w:rsid w:val="00920C7C"/>
    <w:rsid w:val="009F2E20"/>
    <w:rsid w:val="00A0317B"/>
    <w:rsid w:val="00A115D0"/>
    <w:rsid w:val="00B17AE8"/>
    <w:rsid w:val="00BB31E5"/>
    <w:rsid w:val="00BC2BD6"/>
    <w:rsid w:val="00CA5C73"/>
    <w:rsid w:val="00D30E59"/>
    <w:rsid w:val="00D61AF6"/>
    <w:rsid w:val="00DD657F"/>
    <w:rsid w:val="00E61167"/>
    <w:rsid w:val="00EA27AF"/>
    <w:rsid w:val="00F21C8B"/>
    <w:rsid w:val="00F7621E"/>
    <w:rsid w:val="00FA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8F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E178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1E1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501A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31E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комиссии по контролю  за организацией и качеством питания в ГБОУ Школа №1213</vt:lpstr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комиссии по контролю  за организацией и качеством питания в ГБОУ Школа №1213</dc:title>
  <dc:creator>Гуля</dc:creator>
  <cp:lastModifiedBy>1212</cp:lastModifiedBy>
  <cp:revision>11</cp:revision>
  <cp:lastPrinted>2024-08-28T15:07:00Z</cp:lastPrinted>
  <dcterms:created xsi:type="dcterms:W3CDTF">2018-11-23T16:13:00Z</dcterms:created>
  <dcterms:modified xsi:type="dcterms:W3CDTF">2024-08-28T15:10:00Z</dcterms:modified>
</cp:coreProperties>
</file>