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bookmarkStart w:id="0" w:name="block-20230491"/>
      <w:r w:rsidRPr="00ED22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ED22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D22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ED22B6">
        <w:rPr>
          <w:rFonts w:ascii="Times New Roman" w:hAnsi="Times New Roman"/>
          <w:b/>
          <w:color w:val="000000"/>
          <w:sz w:val="28"/>
          <w:lang w:val="ru-RU"/>
        </w:rPr>
        <w:t>Кизилюртовское РУО</w:t>
      </w:r>
      <w:bookmarkEnd w:id="2"/>
      <w:r w:rsidRPr="00ED2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22B6">
        <w:rPr>
          <w:rFonts w:ascii="Times New Roman" w:hAnsi="Times New Roman"/>
          <w:color w:val="000000"/>
          <w:sz w:val="28"/>
          <w:lang w:val="ru-RU"/>
        </w:rPr>
        <w:t>​</w:t>
      </w: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МКОУ "Новозубутлинская СОШ"</w:t>
      </w: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A946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22B6" w:rsidTr="000D4161">
        <w:tc>
          <w:tcPr>
            <w:tcW w:w="3114" w:type="dxa"/>
          </w:tcPr>
          <w:p w:rsidR="00C53FFE" w:rsidRPr="0040209D" w:rsidRDefault="00451A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1A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51A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1A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Шуайпова С.З.</w:t>
            </w:r>
          </w:p>
          <w:p w:rsidR="004E6975" w:rsidRDefault="00451A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D2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A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1A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1A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451A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1A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Ш.К.</w:t>
            </w:r>
          </w:p>
          <w:p w:rsidR="004E6975" w:rsidRDefault="00451A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A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1A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1A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1A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1A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 М.М.</w:t>
            </w:r>
          </w:p>
          <w:p w:rsidR="000E6D86" w:rsidRDefault="00451A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A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451A97">
      <w:pPr>
        <w:spacing w:after="0"/>
        <w:ind w:left="120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‌</w:t>
      </w: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2701793)</w:t>
      </w: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A946CB" w:rsidRPr="00ED22B6" w:rsidRDefault="00451A97">
      <w:pPr>
        <w:spacing w:after="0" w:line="408" w:lineRule="auto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D22B6">
        <w:rPr>
          <w:rFonts w:ascii="Times New Roman" w:hAnsi="Times New Roman"/>
          <w:color w:val="000000"/>
          <w:sz w:val="28"/>
          <w:lang w:val="ru-RU"/>
        </w:rPr>
        <w:t>9 класса</w:t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A946CB">
      <w:pPr>
        <w:spacing w:after="0"/>
        <w:ind w:left="120"/>
        <w:jc w:val="center"/>
        <w:rPr>
          <w:lang w:val="ru-RU"/>
        </w:rPr>
      </w:pPr>
    </w:p>
    <w:p w:rsidR="00A946CB" w:rsidRPr="00ED22B6" w:rsidRDefault="00451A97">
      <w:pPr>
        <w:spacing w:after="0"/>
        <w:ind w:left="120"/>
        <w:jc w:val="center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ED22B6">
        <w:rPr>
          <w:rFonts w:ascii="Times New Roman" w:hAnsi="Times New Roman"/>
          <w:b/>
          <w:color w:val="000000"/>
          <w:sz w:val="28"/>
          <w:lang w:val="ru-RU"/>
        </w:rPr>
        <w:t>Ново-Зубутли</w:t>
      </w:r>
      <w:bookmarkEnd w:id="3"/>
      <w:r w:rsidRPr="00ED22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ED22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D2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22B6">
        <w:rPr>
          <w:rFonts w:ascii="Times New Roman" w:hAnsi="Times New Roman"/>
          <w:color w:val="000000"/>
          <w:sz w:val="28"/>
          <w:lang w:val="ru-RU"/>
        </w:rPr>
        <w:t>​</w:t>
      </w: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230492"/>
      <w:bookmarkEnd w:id="0"/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тельность изучения тем, основанную на логике развития предметного содержания и учёте возрастных особенностей обучающихся.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Физик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ставляет наиболее ясные образцы применения научного метода познания, то есть способа получения достоверных знаний о мире.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интереса к науке у обучающихся.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A946CB" w:rsidRPr="00ED22B6" w:rsidRDefault="00451A9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научно объяснять явления;</w:t>
      </w:r>
    </w:p>
    <w:p w:rsidR="00A946CB" w:rsidRPr="00ED22B6" w:rsidRDefault="00451A9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A946CB" w:rsidRPr="00ED22B6" w:rsidRDefault="00451A9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интер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претировать данные и использовать научные доказательства для получения выводов.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Цели изучения физики:</w:t>
      </w:r>
    </w:p>
    <w:p w:rsidR="00A946CB" w:rsidRPr="00ED22B6" w:rsidRDefault="00451A9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ению природы, развитие их интеллектуальных и творческих способностей;</w:t>
      </w:r>
    </w:p>
    <w:p w:rsidR="00A946CB" w:rsidRPr="00ED22B6" w:rsidRDefault="00451A9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946CB" w:rsidRPr="00ED22B6" w:rsidRDefault="00451A9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ения материи и фундаментальных законов физики;</w:t>
      </w:r>
    </w:p>
    <w:p w:rsidR="00A946CB" w:rsidRPr="00ED22B6" w:rsidRDefault="00451A9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представлений о роли физики для развития других естественных наук, техники и технологий;</w:t>
      </w:r>
    </w:p>
    <w:p w:rsidR="00A946CB" w:rsidRPr="00ED22B6" w:rsidRDefault="00451A9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возможных сферах будущей профессиональной деятельности, связанной с физикой, подго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товка к дальнейшему обучению в этом направлении.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46CB" w:rsidRPr="00ED22B6" w:rsidRDefault="00451A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ических, магнитных и квантовых явлениях;</w:t>
      </w:r>
    </w:p>
    <w:p w:rsidR="00A946CB" w:rsidRPr="00ED22B6" w:rsidRDefault="00451A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A946CB" w:rsidRPr="00ED22B6" w:rsidRDefault="00451A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рованных задач;</w:t>
      </w:r>
    </w:p>
    <w:p w:rsidR="00A946CB" w:rsidRPr="00ED22B6" w:rsidRDefault="00451A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A946CB" w:rsidRPr="00ED22B6" w:rsidRDefault="00451A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приёмов работы с информацией физического содержания, включая информацию о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современных достижениях физики, анализ и критическое оценивание информации;</w:t>
      </w:r>
    </w:p>
    <w:p w:rsidR="00A946CB" w:rsidRPr="00ED22B6" w:rsidRDefault="00451A9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ED22B6">
        <w:rPr>
          <w:sz w:val="24"/>
          <w:szCs w:val="24"/>
          <w:lang w:val="ru-RU"/>
        </w:rPr>
        <w:br/>
      </w:r>
      <w:bookmarkStart w:id="6" w:name="8ddfe65f-f659-49ad-9159-952bb7a2712d"/>
      <w:bookmarkEnd w:id="6"/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рственного экзамена по физике.</w:t>
      </w:r>
    </w:p>
    <w:p w:rsidR="00A946CB" w:rsidRPr="00ED22B6" w:rsidRDefault="00A946CB">
      <w:pPr>
        <w:rPr>
          <w:sz w:val="24"/>
          <w:szCs w:val="24"/>
          <w:lang w:val="ru-RU"/>
        </w:rPr>
        <w:sectPr w:rsidR="00A946CB" w:rsidRPr="00ED22B6">
          <w:pgSz w:w="11906" w:h="16383"/>
          <w:pgMar w:top="1134" w:right="850" w:bottom="1134" w:left="1701" w:header="720" w:footer="720" w:gutter="0"/>
          <w:cols w:space="720"/>
        </w:sect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24426195"/>
      <w:bookmarkStart w:id="8" w:name="block-20230493"/>
      <w:bookmarkEnd w:id="5"/>
      <w:bookmarkEnd w:id="7"/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Механ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Ускорение. Равноускорен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ное прямолинейное движение. Свободное падение. Опыты Галилея.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Сила тяжести и закон всемирного тяготения. Ускорение свобо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Импульс тела. 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ргия сжатой пружины. Кинетическая энергия. Теорема о кинетической энергии. </w:t>
      </w:r>
      <w:r w:rsidRPr="00ED22B6">
        <w:rPr>
          <w:rFonts w:ascii="Times New Roman" w:hAnsi="Times New Roman"/>
          <w:color w:val="000000"/>
          <w:sz w:val="24"/>
          <w:szCs w:val="24"/>
        </w:rPr>
        <w:t xml:space="preserve">Закон сохранения механической энергии.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путей и траекторий движения одного и того же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тела относительно разных тел отсчёта.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Исследование признаков равноускоренного движения.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механических явлений, происходящих в системе отсчёта «Тележ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ка» при её равномерном и ускоренном движении относительно кабинета физики.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Передача импуль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са при взаимодействии тел.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 xml:space="preserve">Наблюдение реактивного движения.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свободном падении. </w:t>
      </w:r>
    </w:p>
    <w:p w:rsidR="00A946CB" w:rsidRPr="00ED22B6" w:rsidRDefault="00451A9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Сохранение механической энергии при движении тела под действием пружины.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Определение средней скорости скольжения б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руска или движения шарика по наклонной плоскости.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Проверка гипотезы: если при 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Определение коэффициента трения скольжени</w:t>
      </w:r>
      <w:r w:rsidRPr="00ED22B6">
        <w:rPr>
          <w:rFonts w:ascii="Times New Roman" w:hAnsi="Times New Roman"/>
          <w:color w:val="000000"/>
          <w:sz w:val="24"/>
          <w:szCs w:val="24"/>
        </w:rPr>
        <w:t xml:space="preserve">я.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 xml:space="preserve">Определение жёсткости пружины.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A946CB" w:rsidRPr="00ED22B6" w:rsidRDefault="00451A9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 xml:space="preserve">Изучение закона </w:t>
      </w:r>
      <w:r w:rsidRPr="00ED22B6">
        <w:rPr>
          <w:rFonts w:ascii="Times New Roman" w:hAnsi="Times New Roman"/>
          <w:color w:val="000000"/>
          <w:sz w:val="24"/>
          <w:szCs w:val="24"/>
        </w:rPr>
        <w:t>сохранения энергии.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9. Механические колебания и волны.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Затухающие колебания.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Звук. Громкость звука и высота тона. Отражен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ие звука. Инфразвук и ультразвук.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A946CB" w:rsidRPr="00ED22B6" w:rsidRDefault="00451A9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A946CB" w:rsidRPr="00ED22B6" w:rsidRDefault="00451A9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A946CB" w:rsidRPr="00ED22B6" w:rsidRDefault="00451A9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A946CB" w:rsidRPr="00ED22B6" w:rsidRDefault="00451A9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:rsidR="00A946CB" w:rsidRPr="00ED22B6" w:rsidRDefault="00451A9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A946CB" w:rsidRPr="00ED22B6" w:rsidRDefault="00451A9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 xml:space="preserve">Акустический резонанс.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Определение частоты и период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а колебаний пружинного маятника.</w:t>
      </w:r>
      <w:r w:rsidRPr="00ED22B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Проверка независимости периода колебаний груза, подвешенн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к нити, от массы груза. 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A946CB" w:rsidRPr="00ED22B6" w:rsidRDefault="00451A97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 xml:space="preserve">Измерение ускорения свободного падения.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A946CB" w:rsidRPr="00ED22B6" w:rsidRDefault="00451A9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Свой</w:t>
      </w:r>
      <w:r w:rsidRPr="00ED22B6">
        <w:rPr>
          <w:rFonts w:ascii="Times New Roman" w:hAnsi="Times New Roman"/>
          <w:color w:val="000000"/>
          <w:sz w:val="24"/>
          <w:szCs w:val="24"/>
        </w:rPr>
        <w:t xml:space="preserve">ства электромагнитных волн. </w:t>
      </w:r>
    </w:p>
    <w:p w:rsidR="00A946CB" w:rsidRPr="00ED22B6" w:rsidRDefault="00451A97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 xml:space="preserve">Волновые свойства света.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A946CB" w:rsidRPr="00ED22B6" w:rsidRDefault="00451A97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Лучевая модель света. Источники света. Прямолинейное распространение све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Линза. Ход лучей в лин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r w:rsidRPr="00ED22B6">
        <w:rPr>
          <w:rFonts w:ascii="Times New Roman" w:hAnsi="Times New Roman"/>
          <w:color w:val="000000"/>
          <w:sz w:val="24"/>
          <w:szCs w:val="24"/>
        </w:rPr>
        <w:t>Дисперсия света.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Прямолинейное распростран</w:t>
      </w:r>
      <w:r w:rsidRPr="00ED22B6">
        <w:rPr>
          <w:rFonts w:ascii="Times New Roman" w:hAnsi="Times New Roman"/>
          <w:color w:val="000000"/>
          <w:sz w:val="24"/>
          <w:szCs w:val="24"/>
        </w:rPr>
        <w:t>ение света.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Отражение света.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Преломление света.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Оптический световод.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Принцип действия фотоапп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арата, микроскопа и телескопа.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Модель глаза.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A946CB" w:rsidRPr="00ED22B6" w:rsidRDefault="00451A97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характеристик изображения предмета в плоском зеркале.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фокусного расстояния и оптической силы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собирающей линзы.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A946CB" w:rsidRPr="00ED22B6" w:rsidRDefault="00451A97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Опыты Резерфорда и планетарная модель атома. Модель атома Бора. Испускание и поглощение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света атомом. Кванты. Линейчатые спектры.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Законы сохранения зар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Демонстрации.</w:t>
      </w:r>
    </w:p>
    <w:p w:rsidR="00A946CB" w:rsidRPr="00ED22B6" w:rsidRDefault="00451A9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Спектры излучения и погло</w:t>
      </w:r>
      <w:r w:rsidRPr="00ED22B6">
        <w:rPr>
          <w:rFonts w:ascii="Times New Roman" w:hAnsi="Times New Roman"/>
          <w:color w:val="000000"/>
          <w:sz w:val="24"/>
          <w:szCs w:val="24"/>
        </w:rPr>
        <w:t>щения.</w:t>
      </w:r>
    </w:p>
    <w:p w:rsidR="00A946CB" w:rsidRPr="00ED22B6" w:rsidRDefault="00451A9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Спектры различных газов.</w:t>
      </w:r>
    </w:p>
    <w:p w:rsidR="00A946CB" w:rsidRPr="00ED22B6" w:rsidRDefault="00451A9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Спектр водорода.</w:t>
      </w:r>
    </w:p>
    <w:p w:rsidR="00A946CB" w:rsidRPr="00ED22B6" w:rsidRDefault="00451A9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A946CB" w:rsidRPr="00ED22B6" w:rsidRDefault="00451A9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Работа счётчика ионизирующих излучений.</w:t>
      </w:r>
    </w:p>
    <w:p w:rsidR="00A946CB" w:rsidRPr="00ED22B6" w:rsidRDefault="00451A97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A946CB" w:rsidRPr="00ED22B6" w:rsidRDefault="00451A9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сплошных и линейчатых спектров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излучения.</w:t>
      </w:r>
    </w:p>
    <w:p w:rsidR="00A946CB" w:rsidRPr="00ED22B6" w:rsidRDefault="00451A9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A946CB" w:rsidRPr="00ED22B6" w:rsidRDefault="00451A97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color w:val="000000"/>
          <w:sz w:val="24"/>
          <w:szCs w:val="24"/>
        </w:rPr>
        <w:t>Измерение радиоактивного фона.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Повторительно-обобщающий модуль.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ED22B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умениями объясн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объясн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A946CB" w:rsidRPr="00ED22B6" w:rsidRDefault="00A946CB">
      <w:pPr>
        <w:rPr>
          <w:sz w:val="24"/>
          <w:szCs w:val="24"/>
          <w:lang w:val="ru-RU"/>
        </w:rPr>
        <w:sectPr w:rsidR="00A946CB" w:rsidRPr="00ED22B6">
          <w:pgSz w:w="11906" w:h="16383"/>
          <w:pgMar w:top="1134" w:right="850" w:bottom="1134" w:left="1701" w:header="720" w:footer="720" w:gutter="0"/>
          <w:cols w:space="720"/>
        </w:sect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24426206"/>
      <w:bookmarkStart w:id="10" w:name="block-20230490"/>
      <w:bookmarkEnd w:id="8"/>
      <w:bookmarkEnd w:id="9"/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</w:t>
      </w: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 ФИЗИКЕ НА УРОВНЕ ОСНОВНОГО ОБЩЕГО ОБРАЗОВАНИЯ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12006"/>
      <w:bookmarkEnd w:id="11"/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физики на уровне основного общего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ценностное отношение к достижениям российских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учёных-­физиков;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 w:rsidRPr="00ED22B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r w:rsidRPr="00ED22B6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важности морально-­этических пр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инципов в деятельности учёного;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3) эстетического воспитания: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физической науки как мощного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б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такого же права у другого человека;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ий;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ужающей среды;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открытость опыту и знаниям других;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lastRenderedPageBreak/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дефицитов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собственных знаний и компетентностей в области физики;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A946CB" w:rsidRPr="00ED22B6" w:rsidRDefault="00451A97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Symbol" w:hAnsi="Symbol"/>
          <w:color w:val="000000"/>
          <w:sz w:val="24"/>
          <w:szCs w:val="24"/>
        </w:rPr>
        <w:t>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метапредметные </w:t>
      </w: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946CB" w:rsidRPr="00ED22B6" w:rsidRDefault="00451A9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теризовать существенные признаки объектов (явлений);</w:t>
      </w:r>
    </w:p>
    <w:p w:rsidR="00A946CB" w:rsidRPr="00ED22B6" w:rsidRDefault="00451A9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A946CB" w:rsidRPr="00ED22B6" w:rsidRDefault="00451A9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ниям;</w:t>
      </w:r>
    </w:p>
    <w:p w:rsidR="00A946CB" w:rsidRPr="00ED22B6" w:rsidRDefault="00451A9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A946CB" w:rsidRPr="00ED22B6" w:rsidRDefault="00451A97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D22B6">
        <w:rPr>
          <w:rFonts w:ascii="Times New Roman" w:hAnsi="Times New Roman"/>
          <w:color w:val="000000"/>
          <w:sz w:val="24"/>
          <w:szCs w:val="24"/>
        </w:rPr>
        <w:t>:</w:t>
      </w:r>
    </w:p>
    <w:p w:rsidR="00A946CB" w:rsidRPr="00ED22B6" w:rsidRDefault="00451A9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946CB" w:rsidRPr="00ED22B6" w:rsidRDefault="00451A9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A946CB" w:rsidRPr="00ED22B6" w:rsidRDefault="00451A9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A946CB" w:rsidRPr="00ED22B6" w:rsidRDefault="00451A9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выводы по результатам проведённого наблюдения, опыта, исследования;</w:t>
      </w:r>
    </w:p>
    <w:p w:rsidR="00A946CB" w:rsidRPr="00ED22B6" w:rsidRDefault="00451A97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946CB" w:rsidRPr="00ED22B6" w:rsidRDefault="00451A9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A946CB" w:rsidRPr="00ED22B6" w:rsidRDefault="00451A9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A946CB" w:rsidRPr="00ED22B6" w:rsidRDefault="00451A97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обсуждения учебного материала, результатов лабораторных работ и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ыражать свою точку зрения в устных и письменных текстах;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зической проблемы;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достигая качественного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A946CB" w:rsidRPr="00ED22B6" w:rsidRDefault="00451A97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946CB" w:rsidRPr="00ED22B6" w:rsidRDefault="00451A9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A946CB" w:rsidRPr="00ED22B6" w:rsidRDefault="00451A9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946CB" w:rsidRPr="00ED22B6" w:rsidRDefault="00451A9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A946CB" w:rsidRPr="00ED22B6" w:rsidRDefault="00451A97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A946CB" w:rsidRPr="00ED22B6" w:rsidRDefault="00451A9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авать адекватную оценку ситуации и предлагать план её изменения;</w:t>
      </w:r>
    </w:p>
    <w:p w:rsidR="00A946CB" w:rsidRPr="00ED22B6" w:rsidRDefault="00451A9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946CB" w:rsidRPr="00ED22B6" w:rsidRDefault="00451A9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A946CB" w:rsidRPr="00ED22B6" w:rsidRDefault="00451A9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A946CB" w:rsidRPr="00ED22B6" w:rsidRDefault="00451A9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ь мотивы, намерения и логику другого;</w:t>
      </w:r>
    </w:p>
    <w:p w:rsidR="00A946CB" w:rsidRPr="00ED22B6" w:rsidRDefault="00451A97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A946CB" w:rsidRPr="00ED22B6" w:rsidRDefault="00A946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946CB" w:rsidRPr="00ED22B6" w:rsidRDefault="00451A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GoBack"/>
      <w:bookmarkEnd w:id="12"/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D22B6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понятия: система отсчёта, материальная точка, траектория,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различать явления (равномерное и неравномерн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их явлений;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матическое выражение;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физических явлений, физических законов или закономерностей;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его результаты, формулировать выводы;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 xml:space="preserve">жинного маятников, оптическая сила собирающей линзы, радиоактивный фон):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учётом заданной погрешности измерений;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я линза, планетарная модель атома, нуклонная модель атомного ядра;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научно­-популярную литературу физического с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A946CB" w:rsidRPr="00ED22B6" w:rsidRDefault="00451A97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ED22B6">
        <w:rPr>
          <w:rFonts w:ascii="Times New Roman" w:hAnsi="Times New Roman"/>
          <w:color w:val="000000"/>
          <w:sz w:val="24"/>
          <w:szCs w:val="24"/>
          <w:lang w:val="ru-RU"/>
        </w:rPr>
        <w:t>итории сверстников.</w:t>
      </w:r>
    </w:p>
    <w:p w:rsidR="00A946CB" w:rsidRPr="00ED22B6" w:rsidRDefault="00A946CB">
      <w:pPr>
        <w:rPr>
          <w:sz w:val="24"/>
          <w:szCs w:val="24"/>
          <w:lang w:val="ru-RU"/>
        </w:rPr>
        <w:sectPr w:rsidR="00A946CB" w:rsidRPr="00ED22B6">
          <w:pgSz w:w="11906" w:h="16383"/>
          <w:pgMar w:top="1134" w:right="850" w:bottom="1134" w:left="1701" w:header="720" w:footer="720" w:gutter="0"/>
          <w:cols w:space="720"/>
        </w:sectPr>
      </w:pPr>
    </w:p>
    <w:p w:rsidR="00A946CB" w:rsidRDefault="00451A97">
      <w:pPr>
        <w:spacing w:after="0"/>
        <w:ind w:left="120"/>
      </w:pPr>
      <w:bookmarkStart w:id="13" w:name="block-20230494"/>
      <w:bookmarkEnd w:id="10"/>
      <w:r w:rsidRPr="00ED22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6CB" w:rsidRDefault="00451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946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  <w:tr w:rsidR="00A946CB" w:rsidRPr="00ED2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  <w:tr w:rsidR="00A946CB" w:rsidRPr="00ED22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2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</w:tbl>
    <w:p w:rsidR="00A946CB" w:rsidRDefault="00A946CB">
      <w:pPr>
        <w:sectPr w:rsidR="00A94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6CB" w:rsidRDefault="00451A97">
      <w:pPr>
        <w:spacing w:after="0"/>
        <w:ind w:left="120"/>
      </w:pPr>
      <w:bookmarkStart w:id="14" w:name="block-202304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946CB" w:rsidRDefault="00451A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A946C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6CB" w:rsidRDefault="00A946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6CB" w:rsidRDefault="00A946CB"/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46CB" w:rsidRPr="00ED22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2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A946C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946CB" w:rsidRDefault="00A946CB">
            <w:pPr>
              <w:spacing w:after="0"/>
              <w:ind w:left="135"/>
            </w:pPr>
          </w:p>
        </w:tc>
      </w:tr>
      <w:tr w:rsidR="00A946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Pr="00ED22B6" w:rsidRDefault="00451A97">
            <w:pPr>
              <w:spacing w:after="0"/>
              <w:ind w:left="135"/>
              <w:rPr>
                <w:lang w:val="ru-RU"/>
              </w:rPr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 w:rsidRPr="00ED2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946CB" w:rsidRDefault="0045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6CB" w:rsidRDefault="00A946CB"/>
        </w:tc>
      </w:tr>
    </w:tbl>
    <w:p w:rsidR="00A946CB" w:rsidRDefault="00A946CB">
      <w:pPr>
        <w:sectPr w:rsidR="00A946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6CB" w:rsidRPr="00ED22B6" w:rsidRDefault="00451A97">
      <w:pPr>
        <w:spacing w:after="0"/>
        <w:ind w:left="120"/>
        <w:rPr>
          <w:lang w:val="ru-RU"/>
        </w:rPr>
      </w:pPr>
      <w:bookmarkStart w:id="15" w:name="block-20230496"/>
      <w:bookmarkEnd w:id="14"/>
      <w:r w:rsidRPr="00ED22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46CB" w:rsidRDefault="00451A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46CB" w:rsidRPr="00ED22B6" w:rsidRDefault="00451A97">
      <w:pPr>
        <w:spacing w:after="0" w:line="480" w:lineRule="auto"/>
        <w:ind w:left="120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5e1a49e1-ad56-46a9-9903-1302f784ec56"/>
      <w:r w:rsidRPr="00ED22B6">
        <w:rPr>
          <w:rFonts w:ascii="Times New Roman" w:hAnsi="Times New Roman"/>
          <w:color w:val="000000"/>
          <w:sz w:val="28"/>
          <w:lang w:val="ru-RU"/>
        </w:rPr>
        <w:t>• Физика, 9 класс/ Перышкин И.М., Гутник Е.М., Иванов А.И., Петрова М.А., Акционерное общество «Издательство «Просвещение»</w:t>
      </w:r>
      <w:bookmarkEnd w:id="16"/>
      <w:r w:rsidRPr="00ED22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46CB" w:rsidRPr="00ED22B6" w:rsidRDefault="00451A97">
      <w:pPr>
        <w:spacing w:after="0" w:line="480" w:lineRule="auto"/>
        <w:ind w:left="120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46CB" w:rsidRPr="00ED22B6" w:rsidRDefault="00451A97">
      <w:pPr>
        <w:spacing w:after="0"/>
        <w:ind w:left="120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​</w:t>
      </w:r>
    </w:p>
    <w:p w:rsidR="00A946CB" w:rsidRPr="00ED22B6" w:rsidRDefault="00451A97">
      <w:pPr>
        <w:spacing w:after="0" w:line="480" w:lineRule="auto"/>
        <w:ind w:left="120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46CB" w:rsidRPr="00ED22B6" w:rsidRDefault="00451A97">
      <w:pPr>
        <w:spacing w:after="0" w:line="480" w:lineRule="auto"/>
        <w:ind w:left="120"/>
        <w:rPr>
          <w:lang w:val="ru-RU"/>
        </w:rPr>
      </w:pPr>
      <w:r w:rsidRPr="00ED22B6">
        <w:rPr>
          <w:rFonts w:ascii="Times New Roman" w:hAnsi="Times New Roman"/>
          <w:color w:val="000000"/>
          <w:sz w:val="28"/>
          <w:lang w:val="ru-RU"/>
        </w:rPr>
        <w:t>​‌</w:t>
      </w:r>
      <w:r w:rsidRPr="00ED22B6">
        <w:rPr>
          <w:rFonts w:ascii="Times New Roman" w:hAnsi="Times New Roman"/>
          <w:color w:val="000000"/>
          <w:sz w:val="28"/>
          <w:lang w:val="ru-RU"/>
        </w:rPr>
        <w:t>1. Рабочая программа. Физика. 7 – 9классы: учебно-методического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пособия /сост.ТихоноваЕ.Н. – 2-е изд.,стереотип. –М.: Дрофа,2013. –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398,(2)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 образования. Физика. 7 – 9 классы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(авторы:А.В.Перышкин, Н.В. Филонович, Е.М. Гутник).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по физике. 7 класс/ Сост. Т.Н. Сергиен</w:t>
      </w:r>
      <w:r w:rsidRPr="00ED22B6">
        <w:rPr>
          <w:rFonts w:ascii="Times New Roman" w:hAnsi="Times New Roman"/>
          <w:color w:val="000000"/>
          <w:sz w:val="28"/>
          <w:lang w:val="ru-RU"/>
        </w:rPr>
        <w:t>ко. – М.: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ВАКО, 2014, в соответствии с выбранным учебником: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4. Перышкин А.В. Физика. 7 класс. Учебник для общеобразовательных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учреждений . М.:Дрофа. 2011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5. Лукашик В.И. Сборник вопросов и задач по физике. 7-9 кл. – М.: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Просвещение, 2010. –192с.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6. К</w:t>
      </w:r>
      <w:r w:rsidRPr="00ED22B6">
        <w:rPr>
          <w:rFonts w:ascii="Times New Roman" w:hAnsi="Times New Roman"/>
          <w:color w:val="000000"/>
          <w:sz w:val="28"/>
          <w:lang w:val="ru-RU"/>
        </w:rPr>
        <w:t>ирик Л.А. Физика – 7. Разноуровневые самостоятельные и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контрольные работы. –5-е издание,- М.ИЛЕКСА, 2013.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7. Астахова Т.В. Физика. 7 класс. Лабораторные работы. Контрольные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задания. –Саратов:Лицей, 2014.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«Контрольно-измерительные материалы. Физика. </w:t>
      </w:r>
      <w:r w:rsidRPr="00ED22B6">
        <w:rPr>
          <w:rFonts w:ascii="Times New Roman" w:hAnsi="Times New Roman"/>
          <w:color w:val="000000"/>
          <w:sz w:val="28"/>
          <w:lang w:val="ru-RU"/>
        </w:rPr>
        <w:t>7 класс/Сост. Н.И.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Зорин. – 2-е изд.,перераб. – М.:ВАКО, 2013.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9. Марон А.Е. Физика. 7 класс: учебно-методическое пособие/ А.Е.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Марон.- М.: Дрофа, 2011.- 123с.: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физике. 9 класс: к учебнику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А.В. Перышкина, Е.М. Гутник «Физика 9 класс» / О.И. Громцева. – М.: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Издательство «Экзамен», 2014.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Тесты по физике. 9 класс: к учебнику А.В. Перышкина, Е.М. Гутник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«Физика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9 класс» / О.И. Громцева. – М.: Издательство «Экзамен», 2010.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Физика. 9 класс. </w:t>
      </w:r>
      <w:r w:rsidRPr="00ED22B6">
        <w:rPr>
          <w:rFonts w:ascii="Times New Roman" w:hAnsi="Times New Roman"/>
          <w:color w:val="000000"/>
          <w:sz w:val="28"/>
          <w:lang w:val="ru-RU"/>
        </w:rPr>
        <w:t>Тематические тестовые задания для подготовки к ГИА. /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авт.- сост.: М.В. Бойденко, О.Н. Мирошкина. – Ярославль: ООО</w:t>
      </w:r>
      <w:r w:rsidRPr="00ED22B6">
        <w:rPr>
          <w:sz w:val="28"/>
          <w:lang w:val="ru-RU"/>
        </w:rPr>
        <w:br/>
      </w:r>
      <w:bookmarkStart w:id="17" w:name="b559c98e-0222-4eef-837c-ad1af32bc291"/>
      <w:r w:rsidRPr="00ED22B6">
        <w:rPr>
          <w:rFonts w:ascii="Times New Roman" w:hAnsi="Times New Roman"/>
          <w:color w:val="000000"/>
          <w:sz w:val="28"/>
          <w:lang w:val="ru-RU"/>
        </w:rPr>
        <w:t xml:space="preserve"> «Академия развития», 2014.</w:t>
      </w:r>
      <w:bookmarkEnd w:id="17"/>
      <w:r w:rsidRPr="00ED22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46CB" w:rsidRPr="00ED22B6" w:rsidRDefault="00A946CB">
      <w:pPr>
        <w:spacing w:after="0"/>
        <w:ind w:left="120"/>
        <w:rPr>
          <w:lang w:val="ru-RU"/>
        </w:rPr>
      </w:pPr>
    </w:p>
    <w:p w:rsidR="00A946CB" w:rsidRPr="00ED22B6" w:rsidRDefault="00451A97">
      <w:pPr>
        <w:spacing w:after="0" w:line="480" w:lineRule="auto"/>
        <w:ind w:left="120"/>
        <w:rPr>
          <w:lang w:val="ru-RU"/>
        </w:rPr>
      </w:pPr>
      <w:r w:rsidRPr="00ED22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46CB" w:rsidRDefault="00451A97">
      <w:pPr>
        <w:spacing w:after="0" w:line="480" w:lineRule="auto"/>
        <w:ind w:left="120"/>
      </w:pPr>
      <w:r w:rsidRPr="00ED22B6">
        <w:rPr>
          <w:rFonts w:ascii="Times New Roman" w:hAnsi="Times New Roman"/>
          <w:color w:val="000000"/>
          <w:sz w:val="28"/>
          <w:lang w:val="ru-RU"/>
        </w:rPr>
        <w:t>​</w:t>
      </w:r>
      <w:r w:rsidRPr="00ED22B6">
        <w:rPr>
          <w:rFonts w:ascii="Times New Roman" w:hAnsi="Times New Roman"/>
          <w:color w:val="333333"/>
          <w:sz w:val="28"/>
          <w:lang w:val="ru-RU"/>
        </w:rPr>
        <w:t>​‌</w:t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1.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ED22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3. Интересные материалы к урокам физики по темам; тесты по темам;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ED22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izika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4. Цифровые образовательные ресурсы. – Режим доступа: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5. Электронные учебники по физике. – Режим доступа: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6.Дистанционная школа №368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moodle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dist</w:t>
      </w:r>
      <w:r w:rsidRPr="00ED22B6">
        <w:rPr>
          <w:rFonts w:ascii="Times New Roman" w:hAnsi="Times New Roman"/>
          <w:color w:val="000000"/>
          <w:sz w:val="28"/>
          <w:lang w:val="ru-RU"/>
        </w:rPr>
        <w:t>-368.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 Открытый класс.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Сетевое образо</w:t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вательное сообщество.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ED22B6">
        <w:rPr>
          <w:rFonts w:ascii="Times New Roman" w:hAnsi="Times New Roman"/>
          <w:color w:val="000000"/>
          <w:sz w:val="28"/>
          <w:lang w:val="ru-RU"/>
        </w:rPr>
        <w:t>/109715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7. Единая коллекция цифровых образовательных ресурсов.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8. Федеральный центр информационно-образовательных ресурсов.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9. Интернет </w:t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урок.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10. Газета «1 сентября» материалы по физике.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archive</w:t>
      </w:r>
      <w:r w:rsidRPr="00ED22B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11. Анимации физических объектов.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 w:rsidRPr="00ED22B6">
        <w:rPr>
          <w:sz w:val="28"/>
          <w:lang w:val="ru-RU"/>
        </w:rPr>
        <w:br/>
      </w:r>
      <w:r w:rsidRPr="00ED22B6">
        <w:rPr>
          <w:rFonts w:ascii="Times New Roman" w:hAnsi="Times New Roman"/>
          <w:color w:val="000000"/>
          <w:sz w:val="28"/>
          <w:lang w:val="ru-RU"/>
        </w:rPr>
        <w:t xml:space="preserve"> 12. Живая физика: обучающая программа. </w:t>
      </w:r>
      <w:r>
        <w:rPr>
          <w:rFonts w:ascii="Times New Roman" w:hAnsi="Times New Roman"/>
          <w:color w:val="000000"/>
          <w:sz w:val="28"/>
        </w:rPr>
        <w:t>http</w:t>
      </w:r>
      <w:r w:rsidRPr="00ED22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intedu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 w:rsidRPr="00ED22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ED22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D22B6">
        <w:rPr>
          <w:sz w:val="28"/>
          <w:lang w:val="ru-RU"/>
        </w:rPr>
        <w:br/>
      </w:r>
      <w:bookmarkStart w:id="18" w:name="20a87c29-4c57-40a6-9974-267fce90c3ae"/>
      <w:r w:rsidRPr="00ED22B6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Физика.ru. http://www.fizika.ru/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46CB" w:rsidRDefault="00A946CB">
      <w:pPr>
        <w:sectPr w:rsidR="00A946C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51A97" w:rsidRDefault="00451A97"/>
    <w:sectPr w:rsidR="00451A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A91"/>
    <w:multiLevelType w:val="multilevel"/>
    <w:tmpl w:val="BF7C92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52CAD"/>
    <w:multiLevelType w:val="multilevel"/>
    <w:tmpl w:val="658AC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B1258"/>
    <w:multiLevelType w:val="multilevel"/>
    <w:tmpl w:val="DD5C9A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40B32"/>
    <w:multiLevelType w:val="multilevel"/>
    <w:tmpl w:val="499A0E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918AE"/>
    <w:multiLevelType w:val="multilevel"/>
    <w:tmpl w:val="19180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22F5"/>
    <w:multiLevelType w:val="multilevel"/>
    <w:tmpl w:val="A3FEE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94447"/>
    <w:multiLevelType w:val="multilevel"/>
    <w:tmpl w:val="39748F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6181C"/>
    <w:multiLevelType w:val="multilevel"/>
    <w:tmpl w:val="5CF82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65017"/>
    <w:multiLevelType w:val="multilevel"/>
    <w:tmpl w:val="98F0B2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87D19"/>
    <w:multiLevelType w:val="multilevel"/>
    <w:tmpl w:val="063214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2570C"/>
    <w:multiLevelType w:val="multilevel"/>
    <w:tmpl w:val="855234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C239F"/>
    <w:multiLevelType w:val="multilevel"/>
    <w:tmpl w:val="A2C60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168F2"/>
    <w:multiLevelType w:val="multilevel"/>
    <w:tmpl w:val="A77A6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05E6A"/>
    <w:multiLevelType w:val="multilevel"/>
    <w:tmpl w:val="C608A7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F5393"/>
    <w:multiLevelType w:val="multilevel"/>
    <w:tmpl w:val="0262E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42616"/>
    <w:multiLevelType w:val="multilevel"/>
    <w:tmpl w:val="9CACDA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C554B"/>
    <w:multiLevelType w:val="multilevel"/>
    <w:tmpl w:val="B492C4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77BDA"/>
    <w:multiLevelType w:val="multilevel"/>
    <w:tmpl w:val="5C549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FF474C"/>
    <w:multiLevelType w:val="multilevel"/>
    <w:tmpl w:val="EE887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79022B"/>
    <w:multiLevelType w:val="multilevel"/>
    <w:tmpl w:val="A7D64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AE5E35"/>
    <w:multiLevelType w:val="multilevel"/>
    <w:tmpl w:val="C53E6F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C0A39"/>
    <w:multiLevelType w:val="multilevel"/>
    <w:tmpl w:val="C794FA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F83C2E"/>
    <w:multiLevelType w:val="multilevel"/>
    <w:tmpl w:val="D78213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0034E5"/>
    <w:multiLevelType w:val="multilevel"/>
    <w:tmpl w:val="E5FEEA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108D3"/>
    <w:multiLevelType w:val="multilevel"/>
    <w:tmpl w:val="8A1E3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85730"/>
    <w:multiLevelType w:val="multilevel"/>
    <w:tmpl w:val="49E8C1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52071"/>
    <w:multiLevelType w:val="multilevel"/>
    <w:tmpl w:val="715C4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0E379F"/>
    <w:multiLevelType w:val="multilevel"/>
    <w:tmpl w:val="FC0ACF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8263F"/>
    <w:multiLevelType w:val="multilevel"/>
    <w:tmpl w:val="EFF40FD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24193"/>
    <w:multiLevelType w:val="multilevel"/>
    <w:tmpl w:val="BFC21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0659F"/>
    <w:multiLevelType w:val="multilevel"/>
    <w:tmpl w:val="97A63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271D92"/>
    <w:multiLevelType w:val="multilevel"/>
    <w:tmpl w:val="3C5E71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E528E"/>
    <w:multiLevelType w:val="multilevel"/>
    <w:tmpl w:val="D1682B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A31AB"/>
    <w:multiLevelType w:val="multilevel"/>
    <w:tmpl w:val="36188D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A475A"/>
    <w:multiLevelType w:val="multilevel"/>
    <w:tmpl w:val="15E44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E10C1B"/>
    <w:multiLevelType w:val="multilevel"/>
    <w:tmpl w:val="29F028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128D3"/>
    <w:multiLevelType w:val="multilevel"/>
    <w:tmpl w:val="E362C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35"/>
  </w:num>
  <w:num w:numId="7">
    <w:abstractNumId w:val="32"/>
  </w:num>
  <w:num w:numId="8">
    <w:abstractNumId w:val="21"/>
  </w:num>
  <w:num w:numId="9">
    <w:abstractNumId w:val="27"/>
  </w:num>
  <w:num w:numId="10">
    <w:abstractNumId w:val="2"/>
  </w:num>
  <w:num w:numId="11">
    <w:abstractNumId w:val="33"/>
  </w:num>
  <w:num w:numId="12">
    <w:abstractNumId w:val="6"/>
  </w:num>
  <w:num w:numId="13">
    <w:abstractNumId w:val="10"/>
  </w:num>
  <w:num w:numId="14">
    <w:abstractNumId w:val="14"/>
  </w:num>
  <w:num w:numId="15">
    <w:abstractNumId w:val="22"/>
  </w:num>
  <w:num w:numId="16">
    <w:abstractNumId w:val="8"/>
  </w:num>
  <w:num w:numId="17">
    <w:abstractNumId w:val="23"/>
  </w:num>
  <w:num w:numId="18">
    <w:abstractNumId w:val="18"/>
  </w:num>
  <w:num w:numId="19">
    <w:abstractNumId w:val="31"/>
  </w:num>
  <w:num w:numId="20">
    <w:abstractNumId w:val="20"/>
  </w:num>
  <w:num w:numId="21">
    <w:abstractNumId w:val="15"/>
  </w:num>
  <w:num w:numId="22">
    <w:abstractNumId w:val="26"/>
  </w:num>
  <w:num w:numId="23">
    <w:abstractNumId w:val="29"/>
  </w:num>
  <w:num w:numId="24">
    <w:abstractNumId w:val="3"/>
  </w:num>
  <w:num w:numId="25">
    <w:abstractNumId w:val="25"/>
  </w:num>
  <w:num w:numId="26">
    <w:abstractNumId w:val="16"/>
  </w:num>
  <w:num w:numId="27">
    <w:abstractNumId w:val="0"/>
  </w:num>
  <w:num w:numId="28">
    <w:abstractNumId w:val="28"/>
  </w:num>
  <w:num w:numId="29">
    <w:abstractNumId w:val="5"/>
  </w:num>
  <w:num w:numId="30">
    <w:abstractNumId w:val="12"/>
  </w:num>
  <w:num w:numId="31">
    <w:abstractNumId w:val="11"/>
  </w:num>
  <w:num w:numId="32">
    <w:abstractNumId w:val="34"/>
  </w:num>
  <w:num w:numId="33">
    <w:abstractNumId w:val="30"/>
  </w:num>
  <w:num w:numId="34">
    <w:abstractNumId w:val="17"/>
  </w:num>
  <w:num w:numId="35">
    <w:abstractNumId w:val="36"/>
  </w:num>
  <w:num w:numId="36">
    <w:abstractNumId w:val="2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46CB"/>
    <w:rsid w:val="00451A97"/>
    <w:rsid w:val="00A946CB"/>
    <w:rsid w:val="00E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982" TargetMode="External"/><Relationship Id="rId39" Type="http://schemas.openxmlformats.org/officeDocument/2006/relationships/hyperlink" Target="https://m.edsoo.ru/ff0b0408" TargetMode="External"/><Relationship Id="rId21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f044" TargetMode="External"/><Relationship Id="rId42" Type="http://schemas.openxmlformats.org/officeDocument/2006/relationships/hyperlink" Target="https://m.edsoo.ru/ff0b096c" TargetMode="External"/><Relationship Id="rId47" Type="http://schemas.openxmlformats.org/officeDocument/2006/relationships/hyperlink" Target="https://m.edsoo.ru/ff0b1858" TargetMode="External"/><Relationship Id="rId50" Type="http://schemas.openxmlformats.org/officeDocument/2006/relationships/hyperlink" Target="https://m.edsoo.ru/ff0b1aec" TargetMode="External"/><Relationship Id="rId55" Type="http://schemas.openxmlformats.org/officeDocument/2006/relationships/hyperlink" Target="https://m.edsoo.ru/ff0b2abe" TargetMode="External"/><Relationship Id="rId63" Type="http://schemas.openxmlformats.org/officeDocument/2006/relationships/hyperlink" Target="https://m.edsoo.ru/ff0b3f2c" TargetMode="External"/><Relationship Id="rId68" Type="http://schemas.openxmlformats.org/officeDocument/2006/relationships/hyperlink" Target="https://m.edsoo.ru/ff0c0f4c" TargetMode="External"/><Relationship Id="rId76" Type="http://schemas.openxmlformats.org/officeDocument/2006/relationships/hyperlink" Target="https://m.edsoo.ru/ff0c1b4a" TargetMode="External"/><Relationship Id="rId84" Type="http://schemas.openxmlformats.org/officeDocument/2006/relationships/hyperlink" Target="https://m.edsoo.ru/ff0c2a22" TargetMode="External"/><Relationship Id="rId89" Type="http://schemas.openxmlformats.org/officeDocument/2006/relationships/hyperlink" Target="https://m.edsoo.ru/ff0c3044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4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e2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612" TargetMode="External"/><Relationship Id="rId32" Type="http://schemas.openxmlformats.org/officeDocument/2006/relationships/hyperlink" Target="https://m.edsoo.ru/ff0af8be" TargetMode="External"/><Relationship Id="rId37" Type="http://schemas.openxmlformats.org/officeDocument/2006/relationships/hyperlink" Target="https://m.edsoo.ru/ff0afe36" TargetMode="External"/><Relationship Id="rId40" Type="http://schemas.openxmlformats.org/officeDocument/2006/relationships/hyperlink" Target="https://m.edsoo.ru/ff0b06ec" TargetMode="External"/><Relationship Id="rId45" Type="http://schemas.openxmlformats.org/officeDocument/2006/relationships/hyperlink" Target="https://m.edsoo.ru/ff0b0c32" TargetMode="External"/><Relationship Id="rId53" Type="http://schemas.openxmlformats.org/officeDocument/2006/relationships/hyperlink" Target="https://m.edsoo.ru/ff0b23ca" TargetMode="External"/><Relationship Id="rId58" Type="http://schemas.openxmlformats.org/officeDocument/2006/relationships/hyperlink" Target="https://m.edsoo.ru/ff0b31d0" TargetMode="External"/><Relationship Id="rId66" Type="http://schemas.openxmlformats.org/officeDocument/2006/relationships/hyperlink" Target="https://m.edsoo.ru/ff0c0a7e" TargetMode="External"/><Relationship Id="rId74" Type="http://schemas.openxmlformats.org/officeDocument/2006/relationships/hyperlink" Target="https://m.edsoo.ru/ff0c18ac" TargetMode="External"/><Relationship Id="rId79" Type="http://schemas.openxmlformats.org/officeDocument/2006/relationships/hyperlink" Target="https://m.edsoo.ru/ff0c1d7a" TargetMode="External"/><Relationship Id="rId87" Type="http://schemas.openxmlformats.org/officeDocument/2006/relationships/hyperlink" Target="https://m.edsoo.ru/ff0c2d6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b3aea" TargetMode="External"/><Relationship Id="rId82" Type="http://schemas.openxmlformats.org/officeDocument/2006/relationships/hyperlink" Target="https://m.edsoo.ru/ff0c245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b18" TargetMode="External"/><Relationship Id="rId27" Type="http://schemas.openxmlformats.org/officeDocument/2006/relationships/hyperlink" Target="https://m.edsoo.ru/ff0aeb6c" TargetMode="External"/><Relationship Id="rId30" Type="http://schemas.openxmlformats.org/officeDocument/2006/relationships/hyperlink" Target="https://m.edsoo.ru/ff0af738" TargetMode="External"/><Relationship Id="rId35" Type="http://schemas.openxmlformats.org/officeDocument/2006/relationships/hyperlink" Target="https://m.edsoo.ru/ff0af5f8" TargetMode="External"/><Relationship Id="rId43" Type="http://schemas.openxmlformats.org/officeDocument/2006/relationships/hyperlink" Target="https://m.edsoo.ru/ff0b0a84" TargetMode="External"/><Relationship Id="rId48" Type="http://schemas.openxmlformats.org/officeDocument/2006/relationships/hyperlink" Target="https://m.edsoo.ru/ff0b20f0" TargetMode="External"/><Relationship Id="rId56" Type="http://schemas.openxmlformats.org/officeDocument/2006/relationships/hyperlink" Target="https://m.edsoo.ru/ff0b2fe6" TargetMode="External"/><Relationship Id="rId64" Type="http://schemas.openxmlformats.org/officeDocument/2006/relationships/hyperlink" Target="https://m.edsoo.ru/ff0b444a" TargetMode="External"/><Relationship Id="rId69" Type="http://schemas.openxmlformats.org/officeDocument/2006/relationships/hyperlink" Target="https://m.edsoo.ru/ff0c0e2a" TargetMode="External"/><Relationship Id="rId77" Type="http://schemas.openxmlformats.org/officeDocument/2006/relationships/hyperlink" Target="https://m.edsoo.ru/ff0c2126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97a" TargetMode="External"/><Relationship Id="rId72" Type="http://schemas.openxmlformats.org/officeDocument/2006/relationships/hyperlink" Target="https://m.edsoo.ru/ff0c1550" TargetMode="External"/><Relationship Id="rId80" Type="http://schemas.openxmlformats.org/officeDocument/2006/relationships/hyperlink" Target="https://m.edsoo.ru/ff0c1e88" TargetMode="External"/><Relationship Id="rId85" Type="http://schemas.openxmlformats.org/officeDocument/2006/relationships/hyperlink" Target="https://m.edsoo.ru/ff0c2b3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72a" TargetMode="External"/><Relationship Id="rId33" Type="http://schemas.openxmlformats.org/officeDocument/2006/relationships/hyperlink" Target="https://m.edsoo.ru/ff0afb8e" TargetMode="External"/><Relationship Id="rId38" Type="http://schemas.openxmlformats.org/officeDocument/2006/relationships/hyperlink" Target="https://m.edsoo.ru/ff0b02b4" TargetMode="External"/><Relationship Id="rId46" Type="http://schemas.openxmlformats.org/officeDocument/2006/relationships/hyperlink" Target="https://m.edsoo.ru/ff0b12fe" TargetMode="External"/><Relationship Id="rId59" Type="http://schemas.openxmlformats.org/officeDocument/2006/relationships/hyperlink" Target="https://m.edsoo.ru/ff0b3658" TargetMode="External"/><Relationship Id="rId67" Type="http://schemas.openxmlformats.org/officeDocument/2006/relationships/hyperlink" Target="https://m.edsoo.ru/ff0b4684" TargetMode="External"/><Relationship Id="rId20" Type="http://schemas.openxmlformats.org/officeDocument/2006/relationships/hyperlink" Target="https://m.edsoo.ru/ff0ad19a" TargetMode="External"/><Relationship Id="rId41" Type="http://schemas.openxmlformats.org/officeDocument/2006/relationships/hyperlink" Target="https://m.edsoo.ru/ff0b07fa" TargetMode="External"/><Relationship Id="rId54" Type="http://schemas.openxmlformats.org/officeDocument/2006/relationships/hyperlink" Target="https://m.edsoo.ru/ff0b25f0" TargetMode="External"/><Relationship Id="rId62" Type="http://schemas.openxmlformats.org/officeDocument/2006/relationships/hyperlink" Target="https://m.edsoo.ru/ff0b3c5c" TargetMode="External"/><Relationship Id="rId70" Type="http://schemas.openxmlformats.org/officeDocument/2006/relationships/hyperlink" Target="https://m.edsoo.ru/ff0c12a8" TargetMode="External"/><Relationship Id="rId75" Type="http://schemas.openxmlformats.org/officeDocument/2006/relationships/hyperlink" Target="https://m.edsoo.ru/ff0c1a14" TargetMode="External"/><Relationship Id="rId83" Type="http://schemas.openxmlformats.org/officeDocument/2006/relationships/hyperlink" Target="https://m.edsoo.ru/ff0c2572" TargetMode="External"/><Relationship Id="rId88" Type="http://schemas.openxmlformats.org/officeDocument/2006/relationships/hyperlink" Target="https://m.edsoo.ru/ff0c2e82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176" TargetMode="External"/><Relationship Id="rId28" Type="http://schemas.openxmlformats.org/officeDocument/2006/relationships/hyperlink" Target="https://m.edsoo.ru/ff0aeca2" TargetMode="External"/><Relationship Id="rId36" Type="http://schemas.openxmlformats.org/officeDocument/2006/relationships/hyperlink" Target="https://m.edsoo.ru/ff0af33c" TargetMode="External"/><Relationship Id="rId49" Type="http://schemas.openxmlformats.org/officeDocument/2006/relationships/hyperlink" Target="https://m.edsoo.ru/ff0b197a" TargetMode="External"/><Relationship Id="rId57" Type="http://schemas.openxmlformats.org/officeDocument/2006/relationships/hyperlink" Target="https://m.edsoo.ru/ff0b2c6c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a26" TargetMode="External"/><Relationship Id="rId44" Type="http://schemas.openxmlformats.org/officeDocument/2006/relationships/hyperlink" Target="https://m.edsoo.ru/ff0b0db8" TargetMode="External"/><Relationship Id="rId52" Type="http://schemas.openxmlformats.org/officeDocument/2006/relationships/hyperlink" Target="https://m.edsoo.ru/ff0b21fe" TargetMode="External"/><Relationship Id="rId60" Type="http://schemas.openxmlformats.org/officeDocument/2006/relationships/hyperlink" Target="https://m.edsoo.ru/ff0b38c4" TargetMode="External"/><Relationship Id="rId65" Type="http://schemas.openxmlformats.org/officeDocument/2006/relationships/hyperlink" Target="https://m.edsoo.ru/ff0b4206" TargetMode="External"/><Relationship Id="rId73" Type="http://schemas.openxmlformats.org/officeDocument/2006/relationships/hyperlink" Target="https://m.edsoo.ru/ff0c1672" TargetMode="External"/><Relationship Id="rId78" Type="http://schemas.openxmlformats.org/officeDocument/2006/relationships/hyperlink" Target="https://m.edsoo.ru/ff0c1c58" TargetMode="External"/><Relationship Id="rId81" Type="http://schemas.openxmlformats.org/officeDocument/2006/relationships/hyperlink" Target="https://m.edsoo.ru/ff0c223e" TargetMode="External"/><Relationship Id="rId86" Type="http://schemas.openxmlformats.org/officeDocument/2006/relationships/hyperlink" Target="https://m.edsoo.ru/ff0c2c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7359</Words>
  <Characters>41949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2023-09-14T18:40:00Z</dcterms:created>
  <dcterms:modified xsi:type="dcterms:W3CDTF">2023-09-14T18:44:00Z</dcterms:modified>
</cp:coreProperties>
</file>